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spacing w:before="0" w:after="280"/>
        <w:jc w:val="center"/>
      </w:pPr>
      <w:r>
        <w:rPr>
          <w:rFonts w:ascii="Arial" w:hAnsi="Arial"/>
          <w:b/>
          <w:color w:val="000000"/>
          <w:sz w:val="20"/>
        </w:rPr>
        <w:t>SOCRATECH × DROP MUSIC</w:t>
      </w:r>
    </w:p>
    <w:p>
      <w:pPr>
        <w:spacing w:before="0" w:after="40"/>
        <w:jc w:val="center"/>
      </w:pPr>
      <w:r>
        <w:rPr>
          <w:rFonts w:ascii="Arial" w:hAnsi="Arial"/>
          <w:b/>
          <w:color w:val="000000"/>
          <w:sz w:val="48"/>
        </w:rPr>
        <w:t>Briefs de tournage</w:t>
      </w:r>
    </w:p>
    <w:p>
      <w:pPr>
        <w:spacing w:before="0" w:after="240"/>
        <w:jc w:val="center"/>
      </w:pPr>
      <w:r>
        <w:rPr>
          <w:rFonts w:ascii="Arial" w:hAnsi="Arial"/>
          <w:b/>
          <w:color w:val="000000"/>
          <w:sz w:val="48"/>
        </w:rPr>
        <w:t>Trois vidéos manifesto</w:t>
      </w:r>
    </w:p>
    <w:p>
      <w:pPr>
        <w:spacing w:before="0" w:after="280"/>
        <w:jc w:val="center"/>
      </w:pPr>
      <w:r>
        <w:rPr>
          <w:rFonts w:ascii="Arial" w:hAnsi="Arial"/>
          <w:b w:val="0"/>
          <w:color w:val="000000"/>
          <w:sz w:val="22"/>
        </w:rPr>
        <w:t>Drop Music, édition mai 2026</w:t>
      </w:r>
    </w:p>
    <w:p>
      <w:r>
        <w:br w:type="page"/>
      </w:r>
    </w:p>
    <w:p>
      <w:pPr>
        <w:spacing w:before="0" w:after="200"/>
      </w:pPr>
      <w:r>
        <w:rPr>
          <w:rFonts w:ascii="Arial" w:hAnsi="Arial"/>
          <w:b w:val="0"/>
          <w:color w:val="000000"/>
          <w:sz w:val="22"/>
        </w:rPr>
        <w:t>À utiliser comme document de tournage pour chaque manifesto. Les briefs sont conçus pour être donnés à un cadreur, un monteur ou un freelance qui découvre la marque. Le ton, le format et la trame sont précisés.</w:t>
      </w:r>
    </w:p>
    <w:p>
      <w:r>
        <w:br w:type="page"/>
      </w:r>
    </w:p>
    <w:p>
      <w:pPr>
        <w:spacing w:before="0" w:after="80"/>
      </w:pPr>
      <w:r>
        <w:rPr>
          <w:rFonts w:ascii="Arial" w:hAnsi="Arial"/>
          <w:b/>
          <w:color w:val="000000"/>
          <w:sz w:val="20"/>
        </w:rPr>
        <w:t>Manifesto 01 · Identité</w:t>
      </w:r>
    </w:p>
    <w:p>
      <w:pPr>
        <w:spacing w:before="0" w:after="200"/>
      </w:pPr>
      <w:r>
        <w:rPr>
          <w:rFonts w:ascii="Arial" w:hAnsi="Arial"/>
          <w:b/>
          <w:color w:val="000000"/>
          <w:sz w:val="44"/>
        </w:rPr>
        <w:t>Qui est Drop Music, la maison, pas l'homme</w:t>
      </w:r>
    </w:p>
    <w:p>
      <w:pPr>
        <w:spacing w:before="0" w:after="200"/>
      </w:pPr>
      <w:r>
        <w:rPr>
          <w:rFonts w:ascii="Arial" w:hAnsi="Arial"/>
          <w:b w:val="0"/>
          <w:color w:val="000000"/>
          <w:sz w:val="22"/>
        </w:rPr>
        <w:t>Faire ressentir, en moins de 90 secondes, qu'on n'a pas affaire à un DJ qui anime des soirées, mais à une maison de direction artistique événementielle qui orchestre une équipe complète.</w:t>
      </w:r>
    </w:p>
    <w:p>
      <w:pPr>
        <w:spacing w:before="200" w:after="80"/>
      </w:pPr>
      <w:r>
        <w:rPr>
          <w:rFonts w:ascii="Arial" w:hAnsi="Arial"/>
          <w:b/>
          <w:color w:val="000000"/>
          <w:sz w:val="18"/>
        </w:rPr>
        <w:t>TRAME DE TOURNAGE</w:t>
      </w:r>
    </w:p>
    <w:p>
      <w:pPr>
        <w:spacing w:before="120" w:after="40"/>
      </w:pPr>
      <w:r>
        <w:rPr>
          <w:rFonts w:ascii="Arial" w:hAnsi="Arial"/>
          <w:b/>
          <w:color w:val="000000"/>
          <w:sz w:val="22"/>
        </w:rPr>
        <w:t>Hook · 3 secondes</w:t>
      </w:r>
    </w:p>
    <w:p>
      <w:pPr>
        <w:spacing w:before="0" w:after="80"/>
      </w:pPr>
      <w:r>
        <w:rPr>
          <w:rFonts w:ascii="Arial" w:hAnsi="Arial"/>
          <w:b w:val="0"/>
          <w:color w:val="000000"/>
          <w:sz w:val="22"/>
        </w:rPr>
        <w:t>Plan large ou très serré sur un détail qui n'évoque pas un DJ : main de styliste sur un tissu, croquis scénographique en cours, voix posée en studio. Texte court à l'écran : Vous pensez avoir réservé un DJ.</w:t>
      </w:r>
    </w:p>
    <w:p>
      <w:pPr>
        <w:spacing w:before="120" w:after="40"/>
      </w:pPr>
      <w:r>
        <w:rPr>
          <w:rFonts w:ascii="Arial" w:hAnsi="Arial"/>
          <w:b/>
          <w:color w:val="000000"/>
          <w:sz w:val="22"/>
        </w:rPr>
        <w:t>Acte 1 · La maison se révèle</w:t>
      </w:r>
    </w:p>
    <w:p>
      <w:pPr>
        <w:spacing w:before="0" w:after="80"/>
      </w:pPr>
      <w:r>
        <w:rPr>
          <w:rFonts w:ascii="Arial" w:hAnsi="Arial"/>
          <w:b w:val="0"/>
          <w:color w:val="000000"/>
          <w:sz w:val="22"/>
        </w:rPr>
        <w:t>Quatre à six plans courts, un par pôle métier : atelier styliste, studio production, conception scénographique, ingénieur lumière, motion designer, performers en répétition. Voix off qui désigne sans expliquer.</w:t>
      </w:r>
    </w:p>
    <w:p>
      <w:pPr>
        <w:spacing w:before="120" w:after="40"/>
      </w:pPr>
      <w:r>
        <w:rPr>
          <w:rFonts w:ascii="Arial" w:hAnsi="Arial"/>
          <w:b/>
          <w:color w:val="000000"/>
          <w:sz w:val="22"/>
        </w:rPr>
        <w:t>Acte 2 · Le chef d'orchestre</w:t>
      </w:r>
    </w:p>
    <w:p>
      <w:pPr>
        <w:spacing w:before="0" w:after="80"/>
      </w:pPr>
      <w:r>
        <w:rPr>
          <w:rFonts w:ascii="Arial" w:hAnsi="Arial"/>
          <w:b w:val="0"/>
          <w:color w:val="000000"/>
          <w:sz w:val="22"/>
        </w:rPr>
        <w:t>Bascule vers Jérémie en CEO et directeur artistique. Plan en immersion : il donne une indication, valide un choix, regarde une scène monter. Pas de regard caméra direct.</w:t>
      </w:r>
    </w:p>
    <w:p>
      <w:pPr>
        <w:spacing w:before="120" w:after="40"/>
      </w:pPr>
      <w:r>
        <w:rPr>
          <w:rFonts w:ascii="Arial" w:hAnsi="Arial"/>
          <w:b/>
          <w:color w:val="000000"/>
          <w:sz w:val="22"/>
        </w:rPr>
        <w:t>Chute · Signature</w:t>
      </w:r>
    </w:p>
    <w:p>
      <w:pPr>
        <w:spacing w:before="0" w:after="80"/>
      </w:pPr>
      <w:r>
        <w:rPr>
          <w:rFonts w:ascii="Arial" w:hAnsi="Arial"/>
          <w:b w:val="0"/>
          <w:color w:val="000000"/>
          <w:sz w:val="22"/>
        </w:rPr>
        <w:t>Plan final sur une scène complète en performance. Logo Drop Music posé sur cut net. Tagline Orchestrer l'émotion en sortie.</w:t>
      </w:r>
    </w:p>
    <w:p>
      <w:pPr>
        <w:spacing w:before="200" w:after="80"/>
      </w:pPr>
      <w:r>
        <w:rPr>
          <w:rFonts w:ascii="Arial" w:hAnsi="Arial"/>
          <w:b/>
          <w:color w:val="000000"/>
          <w:sz w:val="18"/>
        </w:rPr>
        <w:t>CADRAGE DE PRODUCTION</w:t>
      </w:r>
    </w:p>
    <w:p>
      <w:pPr>
        <w:pStyle w:val="ListBullet"/>
        <w:spacing w:before="0" w:after="80"/>
      </w:pPr>
      <w:r>
        <w:rPr>
          <w:rFonts w:ascii="Arial" w:hAnsi="Arial"/>
          <w:color w:val="000000"/>
          <w:sz w:val="22"/>
        </w:rPr>
        <w:t>Durée cible 60 à 90 secondes. Format vertical pour Reels et TikTok, horizontal pour YouTube et site.</w:t>
      </w:r>
    </w:p>
    <w:p>
      <w:pPr>
        <w:pStyle w:val="ListBullet"/>
        <w:spacing w:before="0" w:after="80"/>
      </w:pPr>
      <w:r>
        <w:rPr>
          <w:rFonts w:ascii="Arial" w:hAnsi="Arial"/>
          <w:color w:val="000000"/>
          <w:sz w:val="22"/>
        </w:rPr>
        <w:t>Casting interne, au moins six personnes différentes filmées. Chacune dans son contexte de travail, jamais en pose.</w:t>
      </w:r>
    </w:p>
    <w:p>
      <w:pPr>
        <w:pStyle w:val="ListBullet"/>
        <w:spacing w:before="0" w:after="80"/>
      </w:pPr>
      <w:r>
        <w:rPr>
          <w:rFonts w:ascii="Arial" w:hAnsi="Arial"/>
          <w:color w:val="000000"/>
          <w:sz w:val="22"/>
        </w:rPr>
        <w:t>Tournage sur deux à trois sessions distinctes : studio, atelier styliste, répétition ou événement.</w:t>
      </w:r>
    </w:p>
    <w:p>
      <w:pPr>
        <w:pStyle w:val="ListBullet"/>
        <w:spacing w:before="0" w:after="80"/>
      </w:pPr>
      <w:r>
        <w:rPr>
          <w:rFonts w:ascii="Arial" w:hAnsi="Arial"/>
          <w:color w:val="000000"/>
          <w:sz w:val="22"/>
        </w:rPr>
        <w:t>Bande son musique originale Drop, voix off masculine, grave, posée. Pas de musique générique.</w:t>
      </w:r>
    </w:p>
    <w:p>
      <w:pPr>
        <w:pStyle w:val="ListBullet"/>
        <w:spacing w:before="0" w:after="80"/>
      </w:pPr>
      <w:r>
        <w:rPr>
          <w:rFonts w:ascii="Arial" w:hAnsi="Arial"/>
          <w:color w:val="000000"/>
          <w:sz w:val="22"/>
        </w:rPr>
        <w:t>Type de plans : gros plans matières (textures, mains, écrans), plans d'épaule, plans larges atmosphériques. Aucun plan interview.</w:t>
      </w:r>
    </w:p>
    <w:p>
      <w:r>
        <w:br w:type="page"/>
      </w:r>
    </w:p>
    <w:p>
      <w:pPr>
        <w:spacing w:before="0" w:after="80"/>
      </w:pPr>
      <w:r>
        <w:rPr>
          <w:rFonts w:ascii="Arial" w:hAnsi="Arial"/>
          <w:b/>
          <w:color w:val="000000"/>
          <w:sz w:val="20"/>
        </w:rPr>
        <w:t>Manifesto 02 · Proposition de valeur</w:t>
      </w:r>
    </w:p>
    <w:p>
      <w:pPr>
        <w:spacing w:before="0" w:after="200"/>
      </w:pPr>
      <w:r>
        <w:rPr>
          <w:rFonts w:ascii="Arial" w:hAnsi="Arial"/>
          <w:b/>
          <w:color w:val="000000"/>
          <w:sz w:val="44"/>
        </w:rPr>
        <w:t>Pourquoi Drop change la donne</w:t>
      </w:r>
    </w:p>
    <w:p>
      <w:pPr>
        <w:spacing w:before="0" w:after="200"/>
      </w:pPr>
      <w:r>
        <w:rPr>
          <w:rFonts w:ascii="Arial" w:hAnsi="Arial"/>
          <w:b w:val="0"/>
          <w:color w:val="000000"/>
          <w:sz w:val="22"/>
        </w:rPr>
        <w:t>Montrer en récit, sans les nommer, les neuf différenciateurs Drop. La vidéo ne liste pas, ne compare pas, ne réfute pas. Elle empile des détails visuels qui finissent par dessiner une évidence.</w:t>
      </w:r>
    </w:p>
    <w:p>
      <w:pPr>
        <w:spacing w:before="200" w:after="80"/>
      </w:pPr>
      <w:r>
        <w:rPr>
          <w:rFonts w:ascii="Arial" w:hAnsi="Arial"/>
          <w:b/>
          <w:color w:val="000000"/>
          <w:sz w:val="18"/>
        </w:rPr>
        <w:t>TRAME DE TOURNAGE</w:t>
      </w:r>
    </w:p>
    <w:p>
      <w:pPr>
        <w:spacing w:before="120" w:after="40"/>
      </w:pPr>
      <w:r>
        <w:rPr>
          <w:rFonts w:ascii="Arial" w:hAnsi="Arial"/>
          <w:b/>
          <w:color w:val="000000"/>
          <w:sz w:val="22"/>
        </w:rPr>
        <w:t>Hook · 3 secondes</w:t>
      </w:r>
    </w:p>
    <w:p>
      <w:pPr>
        <w:spacing w:before="0" w:after="80"/>
      </w:pPr>
      <w:r>
        <w:rPr>
          <w:rFonts w:ascii="Arial" w:hAnsi="Arial"/>
          <w:b w:val="0"/>
          <w:color w:val="000000"/>
          <w:sz w:val="22"/>
        </w:rPr>
        <w:t>Détail invisible mais signifiant : partition pour bouzouki, tenue en cours de finition, schéma manuscrit pour la lumière. Texte court : Ce détail change toute la soirée.</w:t>
      </w:r>
    </w:p>
    <w:p>
      <w:pPr>
        <w:spacing w:before="120" w:after="40"/>
      </w:pPr>
      <w:r>
        <w:rPr>
          <w:rFonts w:ascii="Arial" w:hAnsi="Arial"/>
          <w:b/>
          <w:color w:val="000000"/>
          <w:sz w:val="22"/>
        </w:rPr>
        <w:t>Acte 1 · Le panel des différences</w:t>
      </w:r>
    </w:p>
    <w:p>
      <w:pPr>
        <w:spacing w:before="0" w:after="80"/>
      </w:pPr>
      <w:r>
        <w:rPr>
          <w:rFonts w:ascii="Arial" w:hAnsi="Arial"/>
          <w:b w:val="0"/>
          <w:color w:val="000000"/>
          <w:sz w:val="22"/>
        </w:rPr>
        <w:t>Six à huit plans en cascade, chacun montrant un différenciateur. Édit live, voix d'artiste posée, scène conçue, mur d'écrans découpé, halo lumière, performer cracheur de feu, motion designer au travail.</w:t>
      </w:r>
    </w:p>
    <w:p>
      <w:pPr>
        <w:spacing w:before="120" w:after="40"/>
      </w:pPr>
      <w:r>
        <w:rPr>
          <w:rFonts w:ascii="Arial" w:hAnsi="Arial"/>
          <w:b/>
          <w:color w:val="000000"/>
          <w:sz w:val="22"/>
        </w:rPr>
        <w:t>Acte 2 · L'effet sur l'événement</w:t>
      </w:r>
    </w:p>
    <w:p>
      <w:pPr>
        <w:spacing w:before="0" w:after="80"/>
      </w:pPr>
      <w:r>
        <w:rPr>
          <w:rFonts w:ascii="Arial" w:hAnsi="Arial"/>
          <w:b w:val="0"/>
          <w:color w:val="000000"/>
          <w:sz w:val="22"/>
        </w:rPr>
        <w:t>Bascule sur des plans cinéma de soirée Drop. Visages d'invités. Drop musical synchronisé avec un effet visuel maîtrisé.</w:t>
      </w:r>
    </w:p>
    <w:p>
      <w:pPr>
        <w:spacing w:before="120" w:after="40"/>
      </w:pPr>
      <w:r>
        <w:rPr>
          <w:rFonts w:ascii="Arial" w:hAnsi="Arial"/>
          <w:b/>
          <w:color w:val="000000"/>
          <w:sz w:val="22"/>
        </w:rPr>
        <w:t>Chute · C'est ça qu'on fait</w:t>
      </w:r>
    </w:p>
    <w:p>
      <w:pPr>
        <w:spacing w:before="0" w:after="80"/>
      </w:pPr>
      <w:r>
        <w:rPr>
          <w:rFonts w:ascii="Arial" w:hAnsi="Arial"/>
          <w:b w:val="0"/>
          <w:color w:val="000000"/>
          <w:sz w:val="22"/>
        </w:rPr>
        <w:t>Retour sur un plan large d'équipe à l'œuvre. Voix off : Ce n'est pas un DJ. C'est tout ça. Logo Drop Music.</w:t>
      </w:r>
    </w:p>
    <w:p>
      <w:pPr>
        <w:spacing w:before="200" w:after="80"/>
      </w:pPr>
      <w:r>
        <w:rPr>
          <w:rFonts w:ascii="Arial" w:hAnsi="Arial"/>
          <w:b/>
          <w:color w:val="000000"/>
          <w:sz w:val="18"/>
        </w:rPr>
        <w:t>CADRAGE DE PRODUCTION</w:t>
      </w:r>
    </w:p>
    <w:p>
      <w:pPr>
        <w:pStyle w:val="ListBullet"/>
        <w:spacing w:before="0" w:after="80"/>
      </w:pPr>
      <w:r>
        <w:rPr>
          <w:rFonts w:ascii="Arial" w:hAnsi="Arial"/>
          <w:color w:val="000000"/>
          <w:sz w:val="22"/>
        </w:rPr>
        <w:t>Durée cible 75 à 105 secondes. Plus dense que Manifesto 01.</w:t>
      </w:r>
    </w:p>
    <w:p>
      <w:pPr>
        <w:pStyle w:val="ListBullet"/>
        <w:spacing w:before="0" w:after="80"/>
      </w:pPr>
      <w:r>
        <w:rPr>
          <w:rFonts w:ascii="Arial" w:hAnsi="Arial"/>
          <w:color w:val="000000"/>
          <w:sz w:val="22"/>
        </w:rPr>
        <w:t>Casting interne, au moins un visage par pôle métier.</w:t>
      </w:r>
    </w:p>
    <w:p>
      <w:pPr>
        <w:pStyle w:val="ListBullet"/>
        <w:spacing w:before="0" w:after="80"/>
      </w:pPr>
      <w:r>
        <w:rPr>
          <w:rFonts w:ascii="Arial" w:hAnsi="Arial"/>
          <w:color w:val="000000"/>
          <w:sz w:val="22"/>
        </w:rPr>
        <w:t>Tournage sur trois à quatre sessions, en piochant dans un événement Drop.</w:t>
      </w:r>
    </w:p>
    <w:p>
      <w:pPr>
        <w:pStyle w:val="ListBullet"/>
        <w:spacing w:before="0" w:after="80"/>
      </w:pPr>
      <w:r>
        <w:rPr>
          <w:rFonts w:ascii="Arial" w:hAnsi="Arial"/>
          <w:color w:val="000000"/>
          <w:sz w:val="22"/>
        </w:rPr>
        <w:t>Bande son montée progressive synchronisée avec les plans.</w:t>
      </w:r>
    </w:p>
    <w:p>
      <w:pPr>
        <w:pStyle w:val="ListBullet"/>
        <w:spacing w:before="0" w:after="80"/>
      </w:pPr>
      <w:r>
        <w:rPr>
          <w:rFonts w:ascii="Arial" w:hAnsi="Arial"/>
          <w:color w:val="000000"/>
          <w:sz w:val="22"/>
        </w:rPr>
        <w:t>Type de plans : gros plans matières et outils, process en cours, cinéma de fin.</w:t>
      </w:r>
    </w:p>
    <w:p>
      <w:r>
        <w:br w:type="page"/>
      </w:r>
    </w:p>
    <w:p>
      <w:pPr>
        <w:spacing w:before="0" w:after="80"/>
      </w:pPr>
      <w:r>
        <w:rPr>
          <w:rFonts w:ascii="Arial" w:hAnsi="Arial"/>
          <w:b/>
          <w:color w:val="000000"/>
          <w:sz w:val="20"/>
        </w:rPr>
        <w:t>Manifesto 03 · Scope et univers</w:t>
      </w:r>
    </w:p>
    <w:p>
      <w:pPr>
        <w:spacing w:before="0" w:after="200"/>
      </w:pPr>
      <w:r>
        <w:rPr>
          <w:rFonts w:ascii="Arial" w:hAnsi="Arial"/>
          <w:b/>
          <w:color w:val="000000"/>
          <w:sz w:val="44"/>
        </w:rPr>
        <w:t>À quoi ressemble une soirée Drop</w:t>
      </w:r>
    </w:p>
    <w:p>
      <w:pPr>
        <w:spacing w:before="0" w:after="200"/>
      </w:pPr>
      <w:r>
        <w:rPr>
          <w:rFonts w:ascii="Arial" w:hAnsi="Arial"/>
          <w:b w:val="0"/>
          <w:color w:val="000000"/>
          <w:sz w:val="22"/>
        </w:rPr>
        <w:t>Une immersion sensorielle qui fait vivre l'arc émotionnel d'une soirée Drop, du calme avant l'orage au pic d'euphorie collective. Le spectateur doit ressentir physiquement.</w:t>
      </w:r>
    </w:p>
    <w:p>
      <w:pPr>
        <w:spacing w:before="200" w:after="80"/>
      </w:pPr>
      <w:r>
        <w:rPr>
          <w:rFonts w:ascii="Arial" w:hAnsi="Arial"/>
          <w:b/>
          <w:color w:val="000000"/>
          <w:sz w:val="18"/>
        </w:rPr>
        <w:t>TRAME DE TOURNAGE</w:t>
      </w:r>
    </w:p>
    <w:p>
      <w:pPr>
        <w:spacing w:before="120" w:after="40"/>
      </w:pPr>
      <w:r>
        <w:rPr>
          <w:rFonts w:ascii="Arial" w:hAnsi="Arial"/>
          <w:b/>
          <w:color w:val="000000"/>
          <w:sz w:val="22"/>
        </w:rPr>
        <w:t>Hook · 3 secondes</w:t>
      </w:r>
    </w:p>
    <w:p>
      <w:pPr>
        <w:spacing w:before="0" w:after="80"/>
      </w:pPr>
      <w:r>
        <w:rPr>
          <w:rFonts w:ascii="Arial" w:hAnsi="Arial"/>
          <w:b w:val="0"/>
          <w:color w:val="000000"/>
          <w:sz w:val="22"/>
        </w:rPr>
        <w:t>Ouverture cinéma. Plan suspendu avant le déclenchement. Salle vide ou presque, lumières en pré-réglage. Texte : Avant que tout commence.</w:t>
      </w:r>
    </w:p>
    <w:p>
      <w:pPr>
        <w:spacing w:before="120" w:after="40"/>
      </w:pPr>
      <w:r>
        <w:rPr>
          <w:rFonts w:ascii="Arial" w:hAnsi="Arial"/>
          <w:b/>
          <w:color w:val="000000"/>
          <w:sz w:val="22"/>
        </w:rPr>
        <w:t>Acte 1 · La montée</w:t>
      </w:r>
    </w:p>
    <w:p>
      <w:pPr>
        <w:spacing w:before="0" w:after="80"/>
      </w:pPr>
      <w:r>
        <w:rPr>
          <w:rFonts w:ascii="Arial" w:hAnsi="Arial"/>
          <w:b w:val="0"/>
          <w:color w:val="000000"/>
          <w:sz w:val="22"/>
        </w:rPr>
        <w:t>Arrivée des invités, cocktail, premières mesures musicales. Tempo posé, lumière chaude, ambiance maîtrisée.</w:t>
      </w:r>
    </w:p>
    <w:p>
      <w:pPr>
        <w:spacing w:before="120" w:after="40"/>
      </w:pPr>
      <w:r>
        <w:rPr>
          <w:rFonts w:ascii="Arial" w:hAnsi="Arial"/>
          <w:b/>
          <w:color w:val="000000"/>
          <w:sz w:val="22"/>
        </w:rPr>
        <w:t>Acte 2 · Le pic</w:t>
      </w:r>
    </w:p>
    <w:p>
      <w:pPr>
        <w:spacing w:before="0" w:after="80"/>
      </w:pPr>
      <w:r>
        <w:rPr>
          <w:rFonts w:ascii="Arial" w:hAnsi="Arial"/>
          <w:b w:val="0"/>
          <w:color w:val="000000"/>
          <w:sz w:val="22"/>
        </w:rPr>
        <w:t>Bascule. Le DJ Live entre, les artistes se déploient, le public prend la salle. Plans rapides, drop musical, mur d'écrans qui s'allume.</w:t>
      </w:r>
    </w:p>
    <w:p>
      <w:pPr>
        <w:spacing w:before="120" w:after="40"/>
      </w:pPr>
      <w:r>
        <w:rPr>
          <w:rFonts w:ascii="Arial" w:hAnsi="Arial"/>
          <w:b/>
          <w:color w:val="000000"/>
          <w:sz w:val="22"/>
        </w:rPr>
        <w:t>Chute · Soirée Drop</w:t>
      </w:r>
    </w:p>
    <w:p>
      <w:pPr>
        <w:spacing w:before="0" w:after="80"/>
      </w:pPr>
      <w:r>
        <w:rPr>
          <w:rFonts w:ascii="Arial" w:hAnsi="Arial"/>
          <w:b w:val="0"/>
          <w:color w:val="000000"/>
          <w:sz w:val="22"/>
        </w:rPr>
        <w:t>Plan final sur une salle entière en mouvement. Texte : C'était une soirée Drop. Logo posé en fin sur fade lumière.</w:t>
      </w:r>
    </w:p>
    <w:p>
      <w:pPr>
        <w:spacing w:before="200" w:after="80"/>
      </w:pPr>
      <w:r>
        <w:rPr>
          <w:rFonts w:ascii="Arial" w:hAnsi="Arial"/>
          <w:b/>
          <w:color w:val="000000"/>
          <w:sz w:val="18"/>
        </w:rPr>
        <w:t>CADRAGE DE PRODUCTION</w:t>
      </w:r>
    </w:p>
    <w:p>
      <w:pPr>
        <w:pStyle w:val="ListBullet"/>
        <w:spacing w:before="0" w:after="80"/>
      </w:pPr>
      <w:r>
        <w:rPr>
          <w:rFonts w:ascii="Arial" w:hAnsi="Arial"/>
          <w:color w:val="000000"/>
          <w:sz w:val="22"/>
        </w:rPr>
        <w:t>Durée cible 60 à 75 secondes.</w:t>
      </w:r>
    </w:p>
    <w:p>
      <w:pPr>
        <w:pStyle w:val="ListBullet"/>
        <w:spacing w:before="0" w:after="80"/>
      </w:pPr>
      <w:r>
        <w:rPr>
          <w:rFonts w:ascii="Arial" w:hAnsi="Arial"/>
          <w:color w:val="000000"/>
          <w:sz w:val="22"/>
        </w:rPr>
        <w:t>Source des plans : au moins un événement Drop entièrement couvert. Idéalement le bar mitzvah Daft Punk ou un mariage premium identifié.</w:t>
      </w:r>
    </w:p>
    <w:p>
      <w:pPr>
        <w:pStyle w:val="ListBullet"/>
        <w:spacing w:before="0" w:after="80"/>
      </w:pPr>
      <w:r>
        <w:rPr>
          <w:rFonts w:ascii="Arial" w:hAnsi="Arial"/>
          <w:color w:val="000000"/>
          <w:sz w:val="22"/>
        </w:rPr>
        <w:t>Casting interne Jérémie de dos ou de profil pendant les pics, artistes Drop en performance, invités en réaction.</w:t>
      </w:r>
    </w:p>
    <w:p>
      <w:pPr>
        <w:pStyle w:val="ListBullet"/>
        <w:spacing w:before="0" w:after="80"/>
      </w:pPr>
      <w:r>
        <w:rPr>
          <w:rFonts w:ascii="Arial" w:hAnsi="Arial"/>
          <w:color w:val="000000"/>
          <w:sz w:val="22"/>
        </w:rPr>
        <w:t>Bande son édit Drop original construit en arc dramatique.</w:t>
      </w:r>
    </w:p>
    <w:p>
      <w:pPr>
        <w:pStyle w:val="ListBullet"/>
        <w:spacing w:before="0" w:after="80"/>
      </w:pPr>
      <w:r>
        <w:rPr>
          <w:rFonts w:ascii="Arial" w:hAnsi="Arial"/>
          <w:color w:val="000000"/>
          <w:sz w:val="22"/>
        </w:rPr>
        <w:t>Type de plans : alternance plans larges atmosphériques et gros plans humains.</w:t>
      </w:r>
    </w:p>
    <w:sectPr w:rsidR="00FC693F" w:rsidRPr="0006063C"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